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1"/>
        <w:spacing w:before="78" w:after="0"/>
        <w:ind w:left="0" w:right="0" w:hanging="0"/>
        <w:rPr/>
      </w:pPr>
      <w:r>
        <w:rPr/>
        <w:t>ANKARA ŞEHİR HASTANESİ</w:t>
      </w:r>
    </w:p>
    <w:p>
      <w:pPr>
        <w:pStyle w:val="Normal"/>
        <w:spacing w:before="0" w:after="0"/>
        <w:ind w:left="1621" w:right="2452" w:hanging="0"/>
        <w:jc w:val="center"/>
        <w:rPr/>
      </w:pPr>
      <w:r>
        <w:rPr>
          <w:b/>
          <w:sz w:val="24"/>
        </w:rPr>
        <w:t xml:space="preserve">               </w:t>
      </w:r>
      <w:r>
        <w:rPr>
          <w:b/>
          <w:sz w:val="24"/>
        </w:rPr>
        <w:t>KLİNİK ARAŞTIRMALAR ETİK KURULU BAŞVURU ESASLARI</w:t>
      </w:r>
    </w:p>
    <w:p>
      <w:pPr>
        <w:pStyle w:val="MetinGvdesi"/>
        <w:rPr>
          <w:b/>
          <w:b/>
        </w:rPr>
      </w:pPr>
      <w:r>
        <w:rPr>
          <w:b/>
        </w:rPr>
      </w:r>
    </w:p>
    <w:p>
      <w:pPr>
        <w:pStyle w:val="MetinGvdesi"/>
        <w:ind w:left="100" w:right="100" w:firstLine="447"/>
        <w:jc w:val="both"/>
        <w:rPr/>
      </w:pPr>
      <w:r>
        <w:rPr/>
        <w:t>Ankara Şehir Hastanesi Klinik Araştırmalar Etik Kuruluna sunulacak olan Klinik Araştırma Başvuru Dosyasının ilk sayfasında dosya düzenini gösteren “İçindekiler” sayfasının bulunması ve dosyanın aşağıdaki sıraya göre düzenlenmesi gereklidir</w:t>
      </w:r>
      <w:r>
        <w:rPr>
          <w:b/>
          <w:i/>
        </w:rPr>
        <w:t>.</w:t>
      </w:r>
    </w:p>
    <w:p>
      <w:pPr>
        <w:pStyle w:val="MetinGvdesi"/>
        <w:ind w:left="100" w:right="467" w:firstLine="484"/>
        <w:jc w:val="both"/>
        <w:rPr/>
      </w:pPr>
      <w:r>
        <w:rPr/>
        <w:t>Ankara Şehir Hastanesi Klinik Araştırmalar Etik Kuruluna başvuru dosya renkleri sayfamızda belirtilmiştir.</w:t>
      </w:r>
    </w:p>
    <w:p>
      <w:pPr>
        <w:pStyle w:val="MetinGvdesi"/>
        <w:ind w:left="220" w:right="0" w:hanging="0"/>
        <w:jc w:val="both"/>
        <w:rPr/>
      </w:pPr>
      <w:r>
        <w:rPr/>
        <w:t>Klinik araştırmaları için dosyalar ile tek nüsha olarak yapılacaktır.</w:t>
      </w:r>
    </w:p>
    <w:p>
      <w:pPr>
        <w:pStyle w:val="MetinGvdesi"/>
        <w:ind w:left="100" w:right="466" w:firstLine="460"/>
        <w:jc w:val="both"/>
        <w:rPr/>
      </w:pPr>
      <w:r>
        <w:rPr/>
        <w:t>Sorumlu araştırmacının</w:t>
      </w:r>
      <w:r>
        <w:rPr>
          <w:b/>
          <w:i/>
        </w:rPr>
        <w:t xml:space="preserve">, </w:t>
      </w:r>
      <w:r>
        <w:rPr/>
        <w:t>araştırma konusu ile ilgili dalda veya yan dalda uzmanlığını veya doktorasını tamamlamış olması gerekir.</w:t>
      </w:r>
    </w:p>
    <w:p>
      <w:pPr>
        <w:pStyle w:val="MetinGvdesi"/>
        <w:rPr>
          <w:sz w:val="26"/>
        </w:rPr>
      </w:pPr>
      <w:r>
        <w:rPr>
          <w:sz w:val="26"/>
        </w:rPr>
      </w:r>
    </w:p>
    <w:p>
      <w:pPr>
        <w:pStyle w:val="MetinGvdesi"/>
        <w:rPr>
          <w:sz w:val="22"/>
        </w:rPr>
      </w:pPr>
      <w:r>
        <w:rPr>
          <w:sz w:val="22"/>
        </w:rPr>
      </w:r>
    </w:p>
    <w:p>
      <w:pPr>
        <w:pStyle w:val="Balk1"/>
        <w:ind w:left="0" w:right="1842" w:hanging="0"/>
        <w:rPr/>
      </w:pPr>
      <w:r>
        <w:rPr/>
        <w:t>İÇİNDEKİLER</w:t>
      </w:r>
    </w:p>
    <w:p>
      <w:pPr>
        <w:pStyle w:val="ListParagraph"/>
        <w:numPr>
          <w:ilvl w:val="0"/>
          <w:numId w:val="2"/>
        </w:numPr>
        <w:tabs>
          <w:tab w:val="left" w:pos="1420" w:leader="none"/>
        </w:tabs>
        <w:spacing w:lineRule="auto" w:line="240" w:before="0" w:after="0"/>
        <w:ind w:left="1420" w:right="0" w:hanging="240"/>
        <w:jc w:val="left"/>
        <w:rPr>
          <w:sz w:val="24"/>
        </w:rPr>
      </w:pPr>
      <w:bookmarkStart w:id="0" w:name="1. Eğitim Görevlisi onaylı ön yazı (Başv"/>
      <w:bookmarkStart w:id="1" w:name="1. Eğitim Görevlisi onaylı ön yazı (Başv1"/>
      <w:bookmarkEnd w:id="0"/>
      <w:bookmarkEnd w:id="1"/>
      <w:r>
        <w:rPr>
          <w:sz w:val="24"/>
        </w:rPr>
        <w:t>Eğitim Görevlisi onaylı ön yazı (Başvuru</w:t>
      </w:r>
      <w:r>
        <w:rPr>
          <w:spacing w:val="-2"/>
          <w:sz w:val="24"/>
        </w:rPr>
        <w:t xml:space="preserve"> </w:t>
      </w:r>
      <w:r>
        <w:rPr>
          <w:sz w:val="24"/>
        </w:rPr>
        <w:t>Dilekçesi),</w:t>
      </w:r>
    </w:p>
    <w:p>
      <w:pPr>
        <w:pStyle w:val="MetinGvdesi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1408" w:leader="none"/>
        </w:tabs>
        <w:spacing w:lineRule="auto" w:line="240" w:before="0" w:after="0"/>
        <w:ind w:left="531" w:right="1301" w:firstLine="648"/>
        <w:jc w:val="left"/>
        <w:rPr>
          <w:sz w:val="24"/>
        </w:rPr>
      </w:pPr>
      <w:r>
        <w:rPr>
          <w:sz w:val="24"/>
        </w:rPr>
        <w:t>Araştırmanın tez veya akademik amaçlı bir çalışma olduğuna dair</w:t>
      </w:r>
      <w:r>
        <w:rPr>
          <w:spacing w:val="-23"/>
          <w:sz w:val="24"/>
        </w:rPr>
        <w:t xml:space="preserve"> </w:t>
      </w:r>
      <w:r>
        <w:rPr>
          <w:sz w:val="24"/>
        </w:rPr>
        <w:t>Eğitim Görevlisi imzalı</w:t>
      </w:r>
      <w:r>
        <w:rPr>
          <w:spacing w:val="3"/>
          <w:sz w:val="24"/>
        </w:rPr>
        <w:t xml:space="preserve"> </w:t>
      </w:r>
      <w:r>
        <w:rPr>
          <w:sz w:val="24"/>
        </w:rPr>
        <w:t>yazı,</w:t>
      </w:r>
    </w:p>
    <w:p>
      <w:pPr>
        <w:pStyle w:val="MetinGvdesi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1420" w:leader="none"/>
        </w:tabs>
        <w:spacing w:lineRule="auto" w:line="240" w:before="0" w:after="0"/>
        <w:ind w:left="531" w:right="1129" w:firstLine="648"/>
        <w:jc w:val="left"/>
        <w:rPr>
          <w:sz w:val="24"/>
        </w:rPr>
      </w:pPr>
      <w:r>
        <w:rPr>
          <w:sz w:val="24"/>
        </w:rPr>
        <w:t>Başka bir Etik Kurula müracaat edilmediğine dair sorumlu araştırıcı</w:t>
      </w:r>
      <w:r>
        <w:rPr>
          <w:spacing w:val="-25"/>
          <w:sz w:val="24"/>
        </w:rPr>
        <w:t xml:space="preserve"> </w:t>
      </w:r>
      <w:r>
        <w:rPr>
          <w:sz w:val="24"/>
        </w:rPr>
        <w:t>imzalı belge/varsa çalışmaya ait alınmış Etik Kurul</w:t>
      </w:r>
      <w:r>
        <w:rPr>
          <w:spacing w:val="4"/>
          <w:sz w:val="24"/>
        </w:rPr>
        <w:t xml:space="preserve"> </w:t>
      </w:r>
      <w:r>
        <w:rPr>
          <w:sz w:val="24"/>
        </w:rPr>
        <w:t>kararı,</w:t>
      </w:r>
    </w:p>
    <w:p>
      <w:pPr>
        <w:pStyle w:val="MetinGvdesi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1420" w:leader="none"/>
        </w:tabs>
        <w:spacing w:lineRule="auto" w:line="240" w:before="0" w:after="0"/>
        <w:ind w:left="1420" w:right="0" w:hanging="240"/>
        <w:jc w:val="left"/>
        <w:rPr>
          <w:sz w:val="24"/>
        </w:rPr>
      </w:pPr>
      <w:bookmarkStart w:id="2" w:name="4. İlgili klinik araştırma başvuru formu"/>
      <w:bookmarkStart w:id="3" w:name="4. İlgili klinik araştırma başvuru formu1"/>
      <w:bookmarkEnd w:id="2"/>
      <w:bookmarkEnd w:id="3"/>
      <w:r>
        <w:rPr>
          <w:sz w:val="24"/>
        </w:rPr>
        <w:t>İlgili klinik araştırma başvuru formu,</w:t>
      </w:r>
    </w:p>
    <w:p>
      <w:pPr>
        <w:pStyle w:val="MetinGvdesi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1474" w:leader="none"/>
        </w:tabs>
        <w:spacing w:lineRule="auto" w:line="240" w:before="0" w:after="0"/>
        <w:ind w:left="1473" w:right="0" w:hanging="306"/>
        <w:jc w:val="left"/>
        <w:rPr>
          <w:sz w:val="24"/>
        </w:rPr>
      </w:pPr>
      <w:r>
        <w:rPr>
          <w:sz w:val="24"/>
        </w:rPr>
        <w:t>Araştırma protokolü (</w:t>
      </w:r>
      <w:r>
        <w:rPr>
          <w:sz w:val="24"/>
          <w:u w:val="single"/>
        </w:rPr>
        <w:t>Sorumlu ve yardımcı araştırmacılar tarafından her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sayfası</w:t>
      </w:r>
    </w:p>
    <w:p>
      <w:pPr>
        <w:pStyle w:val="MetinGvdesi"/>
        <w:spacing w:before="2" w:after="0"/>
        <w:rPr>
          <w:sz w:val="16"/>
        </w:rPr>
      </w:pPr>
      <w:r>
        <w:rPr>
          <w:sz w:val="16"/>
        </w:rPr>
      </w:r>
    </w:p>
    <w:p>
      <w:pPr>
        <w:pStyle w:val="MetinGvdesi"/>
        <w:spacing w:before="90" w:after="0"/>
        <w:ind w:left="1168" w:right="0" w:hanging="0"/>
        <w:rPr/>
      </w:pPr>
      <w:r>
        <w:rPr>
          <w:u w:val="single"/>
        </w:rPr>
        <w:t>imzalı</w:t>
      </w:r>
      <w:r>
        <w:rPr/>
        <w:t>),</w:t>
      </w:r>
    </w:p>
    <w:p>
      <w:pPr>
        <w:pStyle w:val="MetinGvdesi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1486" w:leader="none"/>
        </w:tabs>
        <w:spacing w:lineRule="auto" w:line="480" w:before="0" w:after="0"/>
        <w:ind w:left="1168" w:right="575" w:hanging="0"/>
        <w:jc w:val="left"/>
        <w:rPr>
          <w:sz w:val="24"/>
        </w:rPr>
      </w:pPr>
      <w:r>
        <w:rPr>
          <w:sz w:val="24"/>
        </w:rPr>
        <w:t>İlgili diğer klinikler için birimler onayı (araştırma kısmen veya tamamen sorumlu araştırmacının kendi kliniğinden farklı bir yerde yapılacaksa),</w:t>
      </w:r>
    </w:p>
    <w:p>
      <w:pPr>
        <w:pStyle w:val="ListParagraph"/>
        <w:numPr>
          <w:ilvl w:val="0"/>
          <w:numId w:val="1"/>
        </w:numPr>
        <w:tabs>
          <w:tab w:val="left" w:pos="1528" w:leader="none"/>
        </w:tabs>
        <w:spacing w:lineRule="auto" w:line="480" w:before="0" w:after="0"/>
        <w:ind w:left="1528" w:right="572" w:hanging="360"/>
        <w:jc w:val="left"/>
        <w:rPr>
          <w:sz w:val="24"/>
        </w:rPr>
      </w:pPr>
      <w:r>
        <w:rPr>
          <w:sz w:val="24"/>
        </w:rPr>
        <w:t>İyi Klinik Uygulamaları Kılavuzunun okunduğuna dair tüm araştırmacılar tarafından imzalanmış</w:t>
      </w:r>
      <w:r>
        <w:rPr>
          <w:spacing w:val="4"/>
          <w:sz w:val="24"/>
        </w:rPr>
        <w:t xml:space="preserve"> </w:t>
      </w:r>
      <w:r>
        <w:rPr>
          <w:sz w:val="24"/>
        </w:rPr>
        <w:t>belge,</w:t>
      </w:r>
    </w:p>
    <w:p>
      <w:pPr>
        <w:pStyle w:val="ListParagraph"/>
        <w:numPr>
          <w:ilvl w:val="0"/>
          <w:numId w:val="1"/>
        </w:numPr>
        <w:tabs>
          <w:tab w:val="left" w:pos="1528" w:leader="none"/>
        </w:tabs>
        <w:spacing w:lineRule="auto" w:line="480" w:before="0" w:after="0"/>
        <w:ind w:left="1528" w:right="578" w:hanging="360"/>
        <w:jc w:val="left"/>
        <w:rPr>
          <w:sz w:val="24"/>
        </w:rPr>
      </w:pPr>
      <w:r>
        <w:rPr>
          <w:sz w:val="24"/>
        </w:rPr>
        <w:t>Hasta ve kontrol grubu için bilgilendirilmiş gönüllü olur formu (gönüllünün anlayabileceği dille, tıbbi terim içermeden</w:t>
      </w:r>
      <w:r>
        <w:rPr>
          <w:spacing w:val="3"/>
          <w:sz w:val="24"/>
        </w:rPr>
        <w:t xml:space="preserve"> </w:t>
      </w:r>
      <w:r>
        <w:rPr>
          <w:sz w:val="24"/>
        </w:rPr>
        <w:t>hazırlanmış),</w:t>
      </w:r>
    </w:p>
    <w:p>
      <w:pPr>
        <w:pStyle w:val="ListParagraph"/>
        <w:numPr>
          <w:ilvl w:val="0"/>
          <w:numId w:val="1"/>
        </w:numPr>
        <w:tabs>
          <w:tab w:val="left" w:pos="1528" w:leader="none"/>
        </w:tabs>
        <w:spacing w:lineRule="auto" w:line="240" w:before="1" w:after="0"/>
        <w:ind w:left="1528" w:right="0" w:hanging="360"/>
        <w:jc w:val="left"/>
        <w:rPr>
          <w:sz w:val="24"/>
        </w:rPr>
      </w:pPr>
      <w:r>
        <w:rPr>
          <w:sz w:val="24"/>
        </w:rPr>
        <w:t>Klinik araştırma bütçe formu (</w:t>
      </w:r>
      <w:r>
        <w:rPr>
          <w:sz w:val="24"/>
          <w:u w:val="single"/>
        </w:rPr>
        <w:t>ıslak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imzalı</w:t>
      </w:r>
      <w:r>
        <w:rPr>
          <w:sz w:val="24"/>
        </w:rPr>
        <w:t>),</w:t>
      </w:r>
    </w:p>
    <w:p>
      <w:pPr>
        <w:pStyle w:val="MetinGvdesi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left" w:pos="1528" w:leader="none"/>
        </w:tabs>
        <w:spacing w:lineRule="auto" w:line="240" w:before="0" w:after="0"/>
        <w:ind w:left="1528" w:right="0" w:hanging="360"/>
        <w:jc w:val="left"/>
        <w:rPr>
          <w:sz w:val="24"/>
        </w:rPr>
      </w:pPr>
      <w:r>
        <w:rPr>
          <w:sz w:val="24"/>
        </w:rPr>
        <w:t>Sigorta</w:t>
      </w:r>
      <w:r>
        <w:rPr>
          <w:spacing w:val="-4"/>
          <w:sz w:val="24"/>
        </w:rPr>
        <w:t xml:space="preserve"> </w:t>
      </w:r>
      <w:r>
        <w:rPr>
          <w:sz w:val="24"/>
        </w:rPr>
        <w:t>Taahhütnamesi</w:t>
      </w:r>
    </w:p>
    <w:p>
      <w:pPr>
        <w:pStyle w:val="MetinGvdesi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1528" w:leader="none"/>
        </w:tabs>
        <w:spacing w:lineRule="auto" w:line="480" w:before="0" w:after="0"/>
        <w:ind w:left="1528" w:right="571" w:hanging="360"/>
        <w:jc w:val="left"/>
        <w:rPr>
          <w:sz w:val="24"/>
        </w:rPr>
      </w:pPr>
      <w:r>
        <w:rPr>
          <w:sz w:val="24"/>
        </w:rPr>
        <w:t>Başvuru ücretinin ödendiğine dair dekontun aslı ve bir fotokopisi (ayrıntılı detay giriş sayfasında ‘başvuru ücretleri’ adı altında yer</w:t>
      </w:r>
      <w:r>
        <w:rPr>
          <w:spacing w:val="-17"/>
          <w:sz w:val="24"/>
        </w:rPr>
        <w:t xml:space="preserve"> </w:t>
      </w:r>
      <w:r>
        <w:rPr>
          <w:sz w:val="24"/>
        </w:rPr>
        <w:t>almakta),</w:t>
      </w:r>
    </w:p>
    <w:p>
      <w:pPr>
        <w:sectPr>
          <w:type w:val="nextPage"/>
          <w:pgSz w:w="11906" w:h="16838"/>
          <w:pgMar w:left="1320" w:right="840" w:header="0" w:top="13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"/>
        </w:numPr>
        <w:tabs>
          <w:tab w:val="left" w:pos="1528" w:leader="none"/>
        </w:tabs>
        <w:spacing w:lineRule="auto" w:line="240" w:before="0" w:after="0"/>
        <w:ind w:left="1528" w:right="0" w:hanging="360"/>
        <w:jc w:val="left"/>
        <w:rPr>
          <w:sz w:val="24"/>
        </w:rPr>
      </w:pPr>
      <w:r>
        <w:rPr>
          <w:sz w:val="24"/>
        </w:rPr>
        <w:t xml:space="preserve">Hasta takip formu (Hasta </w:t>
      </w:r>
      <w:r>
        <w:rPr>
          <w:spacing w:val="-4"/>
          <w:sz w:val="24"/>
        </w:rPr>
        <w:t xml:space="preserve">İzlem-Veri </w:t>
      </w:r>
      <w:r>
        <w:rPr>
          <w:sz w:val="24"/>
        </w:rPr>
        <w:t>Kayıt Formu, Anket,</w:t>
      </w:r>
      <w:r>
        <w:rPr>
          <w:spacing w:val="-7"/>
          <w:sz w:val="24"/>
        </w:rPr>
        <w:t xml:space="preserve"> </w:t>
      </w:r>
      <w:r>
        <w:rPr>
          <w:sz w:val="24"/>
        </w:rPr>
        <w:t>vs.),</w:t>
      </w:r>
    </w:p>
    <w:p>
      <w:pPr>
        <w:pStyle w:val="ListParagraph"/>
        <w:numPr>
          <w:ilvl w:val="0"/>
          <w:numId w:val="1"/>
        </w:numPr>
        <w:tabs>
          <w:tab w:val="left" w:pos="1528" w:leader="none"/>
        </w:tabs>
        <w:spacing w:lineRule="auto" w:line="240" w:before="78" w:after="0"/>
        <w:ind w:left="1528" w:right="0" w:hanging="360"/>
        <w:jc w:val="left"/>
        <w:rPr>
          <w:sz w:val="24"/>
        </w:rPr>
      </w:pPr>
      <w:r>
        <w:rPr>
          <w:sz w:val="24"/>
        </w:rPr>
        <w:t xml:space="preserve">Advers /Beklenmeyen </w:t>
      </w:r>
      <w:r>
        <w:rPr>
          <w:spacing w:val="-9"/>
          <w:sz w:val="24"/>
        </w:rPr>
        <w:t xml:space="preserve">Yan </w:t>
      </w:r>
      <w:r>
        <w:rPr>
          <w:sz w:val="24"/>
        </w:rPr>
        <w:t>Etki izlem</w:t>
      </w:r>
      <w:r>
        <w:rPr>
          <w:spacing w:val="5"/>
          <w:sz w:val="24"/>
        </w:rPr>
        <w:t xml:space="preserve"> </w:t>
      </w:r>
      <w:r>
        <w:rPr>
          <w:sz w:val="24"/>
        </w:rPr>
        <w:t>formu,</w:t>
      </w:r>
    </w:p>
    <w:p>
      <w:pPr>
        <w:pStyle w:val="MetinGvdesi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left" w:pos="1528" w:leader="none"/>
        </w:tabs>
        <w:spacing w:lineRule="auto" w:line="480" w:before="0" w:after="0"/>
        <w:ind w:left="1528" w:right="572" w:hanging="360"/>
        <w:jc w:val="left"/>
        <w:rPr>
          <w:sz w:val="24"/>
        </w:rPr>
      </w:pPr>
      <w:r>
        <w:rPr>
          <w:spacing w:val="-6"/>
          <w:sz w:val="24"/>
        </w:rPr>
        <w:t xml:space="preserve">Varsa </w:t>
      </w:r>
      <w:r>
        <w:rPr>
          <w:sz w:val="24"/>
        </w:rPr>
        <w:t xml:space="preserve">Kısa Ürün Bilgisi-Kullanma </w:t>
      </w:r>
      <w:r>
        <w:rPr>
          <w:spacing w:val="-3"/>
          <w:sz w:val="24"/>
        </w:rPr>
        <w:t xml:space="preserve">Talimatı </w:t>
      </w:r>
      <w:r>
        <w:rPr>
          <w:sz w:val="24"/>
        </w:rPr>
        <w:t>(KÜB-KT) veya Araştırma Broşürü,</w:t>
      </w:r>
    </w:p>
    <w:p>
      <w:pPr>
        <w:pStyle w:val="ListParagraph"/>
        <w:numPr>
          <w:ilvl w:val="0"/>
          <w:numId w:val="1"/>
        </w:numPr>
        <w:tabs>
          <w:tab w:val="left" w:pos="1528" w:leader="none"/>
        </w:tabs>
        <w:spacing w:lineRule="auto" w:line="480" w:before="0" w:after="0"/>
        <w:ind w:left="1528" w:right="567" w:hanging="360"/>
        <w:jc w:val="left"/>
        <w:rPr>
          <w:sz w:val="24"/>
        </w:rPr>
      </w:pPr>
      <w:r>
        <w:rPr>
          <w:sz w:val="24"/>
        </w:rPr>
        <w:t xml:space="preserve">Sorumlu araştırmacı ile yardımcı araştırmacıların tarihli, </w:t>
      </w:r>
      <w:r>
        <w:rPr>
          <w:sz w:val="24"/>
          <w:u w:val="single"/>
        </w:rPr>
        <w:t>ıslak imzalı</w:t>
      </w:r>
      <w:r>
        <w:rPr>
          <w:sz w:val="24"/>
        </w:rPr>
        <w:t xml:space="preserve"> ve güncel özgeçmişleri.</w:t>
      </w:r>
    </w:p>
    <w:p>
      <w:pPr>
        <w:pStyle w:val="ListParagraph"/>
        <w:numPr>
          <w:ilvl w:val="0"/>
          <w:numId w:val="1"/>
        </w:numPr>
        <w:tabs>
          <w:tab w:val="left" w:pos="1528" w:leader="none"/>
          <w:tab w:val="left" w:pos="2545" w:leader="none"/>
          <w:tab w:val="left" w:pos="4076" w:leader="none"/>
          <w:tab w:val="left" w:pos="4614" w:leader="none"/>
          <w:tab w:val="left" w:pos="5672" w:leader="none"/>
          <w:tab w:val="left" w:pos="6994" w:leader="none"/>
          <w:tab w:val="left" w:pos="7852" w:leader="none"/>
        </w:tabs>
        <w:spacing w:lineRule="auto" w:line="480" w:before="0" w:after="0"/>
        <w:ind w:left="1528" w:right="569" w:hanging="360"/>
        <w:jc w:val="left"/>
        <w:rPr>
          <w:sz w:val="24"/>
        </w:rPr>
      </w:pPr>
      <w:r>
        <w:rPr>
          <w:sz w:val="24"/>
        </w:rPr>
        <w:t>Helsinki</w:t>
        <w:tab/>
        <w:t>Bildirgesi’nin</w:t>
        <w:tab/>
        <w:t>son</w:t>
        <w:tab/>
        <w:t>metninin</w:t>
        <w:tab/>
        <w:t>araştırmaya</w:t>
        <w:tab/>
        <w:t>katılan</w:t>
        <w:tab/>
      </w:r>
      <w:r>
        <w:rPr>
          <w:spacing w:val="-1"/>
          <w:sz w:val="24"/>
        </w:rPr>
        <w:t xml:space="preserve">araştırmacılar </w:t>
      </w:r>
      <w:r>
        <w:rPr>
          <w:sz w:val="24"/>
        </w:rPr>
        <w:t>tarafından imzalanmış</w:t>
      </w:r>
      <w:r>
        <w:rPr>
          <w:spacing w:val="4"/>
          <w:sz w:val="24"/>
        </w:rPr>
        <w:t xml:space="preserve"> </w:t>
      </w:r>
      <w:r>
        <w:rPr>
          <w:sz w:val="24"/>
        </w:rPr>
        <w:t>kopyası,</w:t>
      </w:r>
    </w:p>
    <w:p>
      <w:pPr>
        <w:pStyle w:val="ListParagraph"/>
        <w:numPr>
          <w:ilvl w:val="0"/>
          <w:numId w:val="1"/>
        </w:numPr>
        <w:tabs>
          <w:tab w:val="left" w:pos="1528" w:leader="none"/>
        </w:tabs>
        <w:spacing w:lineRule="auto" w:line="480" w:before="0" w:after="0"/>
        <w:ind w:left="100" w:right="2294" w:firstLine="1068"/>
        <w:jc w:val="left"/>
        <w:rPr/>
      </w:pPr>
      <w:r>
        <w:rPr>
          <w:sz w:val="24"/>
        </w:rPr>
        <w:t>Araştırma ile ilgili en az 3 adet literatür tam metni veya</w:t>
      </w:r>
      <w:r>
        <w:rPr>
          <w:spacing w:val="-19"/>
          <w:sz w:val="24"/>
        </w:rPr>
        <w:t xml:space="preserve"> </w:t>
      </w:r>
      <w:r>
        <w:rPr>
          <w:sz w:val="24"/>
        </w:rPr>
        <w:t>özeti,</w:t>
      </w:r>
    </w:p>
    <w:p>
      <w:pPr>
        <w:pStyle w:val="ListParagraph"/>
        <w:numPr>
          <w:ilvl w:val="0"/>
          <w:numId w:val="1"/>
        </w:numPr>
        <w:tabs>
          <w:tab w:val="left" w:pos="1528" w:leader="none"/>
        </w:tabs>
        <w:spacing w:lineRule="auto" w:line="480" w:before="0" w:after="0"/>
        <w:ind w:left="100" w:right="2294" w:firstLine="1068"/>
        <w:jc w:val="left"/>
        <w:rPr/>
      </w:pPr>
      <w:bookmarkStart w:id="4" w:name="__DdeLink__177_148126144"/>
      <w:bookmarkStart w:id="5" w:name="__DdeLink__273_908630982"/>
      <w:bookmarkEnd w:id="5"/>
      <w:r>
        <w:rPr>
          <w:sz w:val="24"/>
        </w:rPr>
        <w:t xml:space="preserve">Bütün araştırma dosyası pdf olarak da sunulmalıdır, email atılması yeterlidir.(e-mail adresi hanüz aktif değildir. Aktifleşene kadar </w:t>
      </w:r>
      <w:r>
        <w:rPr>
          <w:sz w:val="24"/>
        </w:rPr>
        <w:t>CD</w:t>
      </w:r>
      <w:r>
        <w:rPr>
          <w:sz w:val="24"/>
        </w:rPr>
        <w:t xml:space="preserve"> olarak getir</w:t>
      </w:r>
      <w:r>
        <w:rPr>
          <w:sz w:val="24"/>
        </w:rPr>
        <w:t>il</w:t>
      </w:r>
      <w:bookmarkEnd w:id="4"/>
      <w:r>
        <w:rPr>
          <w:sz w:val="24"/>
        </w:rPr>
        <w:t>mesi uygundur.)</w:t>
      </w:r>
    </w:p>
    <w:p>
      <w:pPr>
        <w:pStyle w:val="ListParagraph"/>
        <w:numPr>
          <w:ilvl w:val="0"/>
          <w:numId w:val="1"/>
        </w:numPr>
        <w:tabs>
          <w:tab w:val="left" w:pos="1528" w:leader="none"/>
        </w:tabs>
        <w:spacing w:lineRule="auto" w:line="480" w:before="0" w:after="0"/>
        <w:ind w:left="100" w:right="2294" w:firstLine="1068"/>
        <w:jc w:val="left"/>
        <w:rPr/>
      </w:pPr>
      <w:r>
        <w:rPr>
          <w:sz w:val="24"/>
        </w:rPr>
        <w:t xml:space="preserve">Tıbbi Cihaz ve İlaç çalışmları için etik kurul başvuru ücreti dekontu dosyaya eklenmelidir, </w:t>
      </w:r>
    </w:p>
    <w:p>
      <w:pPr>
        <w:pStyle w:val="ListParagraph"/>
        <w:numPr>
          <w:ilvl w:val="0"/>
          <w:numId w:val="0"/>
        </w:numPr>
        <w:tabs>
          <w:tab w:val="left" w:pos="1528" w:leader="none"/>
        </w:tabs>
        <w:spacing w:lineRule="auto" w:line="480" w:before="0" w:after="0"/>
        <w:ind w:left="1628" w:right="2294" w:hanging="0"/>
        <w:jc w:val="left"/>
        <w:rPr/>
      </w:pPr>
      <w:r>
        <w:rPr>
          <w:b/>
          <w:bCs/>
          <w:sz w:val="24"/>
        </w:rPr>
        <w:t xml:space="preserve"> </w:t>
      </w:r>
      <w:r>
        <w:rPr>
          <w:b/>
          <w:bCs/>
          <w:spacing w:val="-4"/>
          <w:sz w:val="24"/>
        </w:rPr>
        <w:t xml:space="preserve">NOT: </w:t>
      </w:r>
      <w:r>
        <w:rPr>
          <w:b/>
          <w:bCs/>
          <w:sz w:val="24"/>
        </w:rPr>
        <w:t>Kontrol listesini başvuru dosyasına</w:t>
      </w:r>
      <w:r>
        <w:rPr>
          <w:b/>
          <w:bCs/>
          <w:spacing w:val="4"/>
          <w:sz w:val="24"/>
        </w:rPr>
        <w:t xml:space="preserve"> </w:t>
      </w:r>
      <w:r>
        <w:rPr>
          <w:b/>
          <w:bCs/>
          <w:sz w:val="24"/>
        </w:rPr>
        <w:t>ekleyiniz.</w:t>
      </w:r>
    </w:p>
    <w:sectPr>
      <w:type w:val="nextPage"/>
      <w:pgSz w:w="11906" w:h="16838"/>
      <w:pgMar w:left="1320" w:right="840" w:header="0" w:top="13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a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"/>
      <w:numFmt w:val="decimal"/>
      <w:lvlText w:val="%1."/>
      <w:lvlJc w:val="left"/>
      <w:pPr>
        <w:ind w:left="1528" w:hanging="360"/>
      </w:pPr>
      <w:rPr>
        <w:sz w:val="24"/>
        <w:spacing w:val="-1"/>
        <w:szCs w:val="24"/>
        <w:w w:val="100"/>
        <w:rFonts w:eastAsia="Times New Roman" w:cs="Times New Roman"/>
        <w:lang w:val="tr-TR" w:eastAsia="en-US" w:bidi="ar-SA"/>
      </w:rPr>
    </w:lvl>
    <w:lvl w:ilvl="1">
      <w:start w:val="0"/>
      <w:numFmt w:val="bullet"/>
      <w:lvlText w:val=""/>
      <w:lvlJc w:val="left"/>
      <w:pPr>
        <w:ind w:left="2342" w:hanging="360"/>
      </w:pPr>
      <w:rPr>
        <w:rFonts w:ascii="Symbol" w:hAnsi="Symbol" w:cs="Symbol" w:hint="default"/>
        <w:rFonts w:cs="Symbol"/>
        <w:lang w:val="tr-TR" w:eastAsia="en-US" w:bidi="ar-SA"/>
      </w:rPr>
    </w:lvl>
    <w:lvl w:ilvl="2">
      <w:start w:val="0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  <w:lang w:val="tr-TR" w:eastAsia="en-US" w:bidi="ar-SA"/>
      </w:rPr>
    </w:lvl>
    <w:lvl w:ilvl="3">
      <w:start w:val="0"/>
      <w:numFmt w:val="bullet"/>
      <w:lvlText w:val=""/>
      <w:lvlJc w:val="left"/>
      <w:pPr>
        <w:ind w:left="3986" w:hanging="360"/>
      </w:pPr>
      <w:rPr>
        <w:rFonts w:ascii="Symbol" w:hAnsi="Symbol" w:cs="Symbol" w:hint="default"/>
        <w:rFonts w:cs="Symbol"/>
        <w:lang w:val="tr-TR" w:eastAsia="en-US" w:bidi="ar-SA"/>
      </w:rPr>
    </w:lvl>
    <w:lvl w:ilvl="4">
      <w:start w:val="0"/>
      <w:numFmt w:val="bullet"/>
      <w:lvlText w:val=""/>
      <w:lvlJc w:val="left"/>
      <w:pPr>
        <w:ind w:left="4808" w:hanging="360"/>
      </w:pPr>
      <w:rPr>
        <w:rFonts w:ascii="Symbol" w:hAnsi="Symbol" w:cs="Symbol" w:hint="default"/>
        <w:rFonts w:cs="Symbol"/>
        <w:lang w:val="tr-TR" w:eastAsia="en-US" w:bidi="ar-SA"/>
      </w:rPr>
    </w:lvl>
    <w:lvl w:ilvl="5">
      <w:start w:val="0"/>
      <w:numFmt w:val="bullet"/>
      <w:lvlText w:val=""/>
      <w:lvlJc w:val="left"/>
      <w:pPr>
        <w:ind w:left="5630" w:hanging="360"/>
      </w:pPr>
      <w:rPr>
        <w:rFonts w:ascii="Symbol" w:hAnsi="Symbol" w:cs="Symbol" w:hint="default"/>
        <w:rFonts w:cs="Symbol"/>
        <w:lang w:val="tr-TR" w:eastAsia="en-US" w:bidi="ar-SA"/>
      </w:rPr>
    </w:lvl>
    <w:lvl w:ilvl="6">
      <w:start w:val="0"/>
      <w:numFmt w:val="bullet"/>
      <w:lvlText w:val=""/>
      <w:lvlJc w:val="left"/>
      <w:pPr>
        <w:ind w:left="6452" w:hanging="360"/>
      </w:pPr>
      <w:rPr>
        <w:rFonts w:ascii="Symbol" w:hAnsi="Symbol" w:cs="Symbol" w:hint="default"/>
        <w:rFonts w:cs="Symbol"/>
        <w:lang w:val="tr-TR" w:eastAsia="en-US" w:bidi="ar-SA"/>
      </w:rPr>
    </w:lvl>
    <w:lvl w:ilvl="7">
      <w:start w:val="0"/>
      <w:numFmt w:val="bullet"/>
      <w:lvlText w:val=""/>
      <w:lvlJc w:val="left"/>
      <w:pPr>
        <w:ind w:left="7274" w:hanging="360"/>
      </w:pPr>
      <w:rPr>
        <w:rFonts w:ascii="Symbol" w:hAnsi="Symbol" w:cs="Symbol" w:hint="default"/>
        <w:rFonts w:cs="Symbol"/>
        <w:lang w:val="tr-TR" w:eastAsia="en-US" w:bidi="ar-SA"/>
      </w:rPr>
    </w:lvl>
    <w:lvl w:ilvl="8">
      <w:start w:val="0"/>
      <w:numFmt w:val="bullet"/>
      <w:lvlText w:val=""/>
      <w:lvlJc w:val="left"/>
      <w:pPr>
        <w:ind w:left="8096" w:hanging="360"/>
      </w:pPr>
      <w:rPr>
        <w:rFonts w:ascii="Symbol" w:hAnsi="Symbol" w:cs="Symbol" w:hint="default"/>
        <w:rFonts w:cs="Symbol"/>
        <w:lang w:val="tr-TR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420" w:hanging="240"/>
      </w:pPr>
      <w:rPr>
        <w:sz w:val="24"/>
        <w:spacing w:val="-1"/>
        <w:szCs w:val="24"/>
        <w:w w:val="100"/>
        <w:rFonts w:eastAsia="Times New Roman" w:cs="Times New Roman"/>
        <w:lang w:val="tr-TR" w:eastAsia="en-US" w:bidi="ar-SA"/>
      </w:rPr>
    </w:lvl>
    <w:lvl w:ilvl="1">
      <w:start w:val="0"/>
      <w:numFmt w:val="bullet"/>
      <w:lvlText w:val=""/>
      <w:lvlJc w:val="left"/>
      <w:pPr>
        <w:ind w:left="2252" w:hanging="240"/>
      </w:pPr>
      <w:rPr>
        <w:rFonts w:ascii="Symbol" w:hAnsi="Symbol" w:cs="Symbol" w:hint="default"/>
        <w:rFonts w:cs="Symbol"/>
        <w:lang w:val="tr-TR" w:eastAsia="en-US" w:bidi="ar-SA"/>
      </w:rPr>
    </w:lvl>
    <w:lvl w:ilvl="2">
      <w:start w:val="0"/>
      <w:numFmt w:val="bullet"/>
      <w:lvlText w:val=""/>
      <w:lvlJc w:val="left"/>
      <w:pPr>
        <w:ind w:left="3084" w:hanging="240"/>
      </w:pPr>
      <w:rPr>
        <w:rFonts w:ascii="Symbol" w:hAnsi="Symbol" w:cs="Symbol" w:hint="default"/>
        <w:rFonts w:cs="Symbol"/>
        <w:lang w:val="tr-TR" w:eastAsia="en-US" w:bidi="ar-SA"/>
      </w:rPr>
    </w:lvl>
    <w:lvl w:ilvl="3">
      <w:start w:val="0"/>
      <w:numFmt w:val="bullet"/>
      <w:lvlText w:val=""/>
      <w:lvlJc w:val="left"/>
      <w:pPr>
        <w:ind w:left="3916" w:hanging="240"/>
      </w:pPr>
      <w:rPr>
        <w:rFonts w:ascii="Symbol" w:hAnsi="Symbol" w:cs="Symbol" w:hint="default"/>
        <w:rFonts w:cs="Symbol"/>
        <w:lang w:val="tr-TR" w:eastAsia="en-US" w:bidi="ar-SA"/>
      </w:rPr>
    </w:lvl>
    <w:lvl w:ilvl="4">
      <w:start w:val="0"/>
      <w:numFmt w:val="bullet"/>
      <w:lvlText w:val=""/>
      <w:lvlJc w:val="left"/>
      <w:pPr>
        <w:ind w:left="4748" w:hanging="240"/>
      </w:pPr>
      <w:rPr>
        <w:rFonts w:ascii="Symbol" w:hAnsi="Symbol" w:cs="Symbol" w:hint="default"/>
        <w:rFonts w:cs="Symbol"/>
        <w:lang w:val="tr-TR" w:eastAsia="en-US" w:bidi="ar-SA"/>
      </w:rPr>
    </w:lvl>
    <w:lvl w:ilvl="5">
      <w:start w:val="0"/>
      <w:numFmt w:val="bullet"/>
      <w:lvlText w:val=""/>
      <w:lvlJc w:val="left"/>
      <w:pPr>
        <w:ind w:left="5580" w:hanging="240"/>
      </w:pPr>
      <w:rPr>
        <w:rFonts w:ascii="Symbol" w:hAnsi="Symbol" w:cs="Symbol" w:hint="default"/>
        <w:rFonts w:cs="Symbol"/>
        <w:lang w:val="tr-TR" w:eastAsia="en-US" w:bidi="ar-SA"/>
      </w:rPr>
    </w:lvl>
    <w:lvl w:ilvl="6">
      <w:start w:val="0"/>
      <w:numFmt w:val="bullet"/>
      <w:lvlText w:val=""/>
      <w:lvlJc w:val="left"/>
      <w:pPr>
        <w:ind w:left="6412" w:hanging="240"/>
      </w:pPr>
      <w:rPr>
        <w:rFonts w:ascii="Symbol" w:hAnsi="Symbol" w:cs="Symbol" w:hint="default"/>
        <w:rFonts w:cs="Symbol"/>
        <w:lang w:val="tr-TR" w:eastAsia="en-US" w:bidi="ar-SA"/>
      </w:rPr>
    </w:lvl>
    <w:lvl w:ilvl="7">
      <w:start w:val="0"/>
      <w:numFmt w:val="bullet"/>
      <w:lvlText w:val=""/>
      <w:lvlJc w:val="left"/>
      <w:pPr>
        <w:ind w:left="7244" w:hanging="240"/>
      </w:pPr>
      <w:rPr>
        <w:rFonts w:ascii="Symbol" w:hAnsi="Symbol" w:cs="Symbol" w:hint="default"/>
        <w:rFonts w:cs="Symbol"/>
        <w:lang w:val="tr-TR" w:eastAsia="en-US" w:bidi="ar-SA"/>
      </w:rPr>
    </w:lvl>
    <w:lvl w:ilvl="8">
      <w:start w:val="0"/>
      <w:numFmt w:val="bullet"/>
      <w:lvlText w:val=""/>
      <w:lvlJc w:val="left"/>
      <w:pPr>
        <w:ind w:left="8076" w:hanging="240"/>
      </w:pPr>
      <w:rPr>
        <w:rFonts w:ascii="Symbol" w:hAnsi="Symbol" w:cs="Symbol" w:hint="default"/>
        <w:rFonts w:cs="Symbol"/>
        <w:lang w:val="tr-TR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tr-TR" w:eastAsia="en-US" w:bidi="ar-SA"/>
    </w:rPr>
  </w:style>
  <w:style w:type="paragraph" w:styleId="Balk1">
    <w:name w:val="Heading 1"/>
    <w:basedOn w:val="Normal"/>
    <w:uiPriority w:val="1"/>
    <w:qFormat/>
    <w:pPr>
      <w:ind w:left="1621" w:right="2452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1"/>
      <w:w w:val="100"/>
      <w:sz w:val="24"/>
      <w:szCs w:val="24"/>
      <w:lang w:val="tr-TR" w:eastAsia="en-US" w:bidi="ar-SA"/>
    </w:rPr>
  </w:style>
  <w:style w:type="character" w:styleId="ListLabel2">
    <w:name w:val="ListLabel 2"/>
    <w:qFormat/>
    <w:rPr>
      <w:lang w:val="tr-TR" w:eastAsia="en-US" w:bidi="ar-SA"/>
    </w:rPr>
  </w:style>
  <w:style w:type="character" w:styleId="ListLabel3">
    <w:name w:val="ListLabel 3"/>
    <w:qFormat/>
    <w:rPr>
      <w:lang w:val="tr-TR" w:eastAsia="en-US" w:bidi="ar-SA"/>
    </w:rPr>
  </w:style>
  <w:style w:type="character" w:styleId="ListLabel4">
    <w:name w:val="ListLabel 4"/>
    <w:qFormat/>
    <w:rPr>
      <w:lang w:val="tr-TR" w:eastAsia="en-US" w:bidi="ar-SA"/>
    </w:rPr>
  </w:style>
  <w:style w:type="character" w:styleId="ListLabel5">
    <w:name w:val="ListLabel 5"/>
    <w:qFormat/>
    <w:rPr>
      <w:lang w:val="tr-TR" w:eastAsia="en-US" w:bidi="ar-SA"/>
    </w:rPr>
  </w:style>
  <w:style w:type="character" w:styleId="ListLabel6">
    <w:name w:val="ListLabel 6"/>
    <w:qFormat/>
    <w:rPr>
      <w:lang w:val="tr-TR" w:eastAsia="en-US" w:bidi="ar-SA"/>
    </w:rPr>
  </w:style>
  <w:style w:type="character" w:styleId="ListLabel7">
    <w:name w:val="ListLabel 7"/>
    <w:qFormat/>
    <w:rPr>
      <w:lang w:val="tr-TR" w:eastAsia="en-US" w:bidi="ar-SA"/>
    </w:rPr>
  </w:style>
  <w:style w:type="character" w:styleId="ListLabel8">
    <w:name w:val="ListLabel 8"/>
    <w:qFormat/>
    <w:rPr>
      <w:lang w:val="tr-TR" w:eastAsia="en-US" w:bidi="ar-SA"/>
    </w:rPr>
  </w:style>
  <w:style w:type="character" w:styleId="ListLabel9">
    <w:name w:val="ListLabel 9"/>
    <w:qFormat/>
    <w:rPr>
      <w:lang w:val="tr-TR" w:eastAsia="en-US" w:bidi="ar-SA"/>
    </w:rPr>
  </w:style>
  <w:style w:type="character" w:styleId="ListLabel10">
    <w:name w:val="ListLabel 10"/>
    <w:qFormat/>
    <w:rPr>
      <w:rFonts w:eastAsia="Times New Roman" w:cs="Times New Roman"/>
      <w:spacing w:val="-1"/>
      <w:w w:val="100"/>
      <w:sz w:val="24"/>
      <w:szCs w:val="24"/>
      <w:lang w:val="tr-TR" w:eastAsia="en-US" w:bidi="ar-SA"/>
    </w:rPr>
  </w:style>
  <w:style w:type="character" w:styleId="ListLabel11">
    <w:name w:val="ListLabel 11"/>
    <w:qFormat/>
    <w:rPr>
      <w:lang w:val="tr-TR" w:eastAsia="en-US" w:bidi="ar-SA"/>
    </w:rPr>
  </w:style>
  <w:style w:type="character" w:styleId="ListLabel12">
    <w:name w:val="ListLabel 12"/>
    <w:qFormat/>
    <w:rPr>
      <w:lang w:val="tr-TR" w:eastAsia="en-US" w:bidi="ar-SA"/>
    </w:rPr>
  </w:style>
  <w:style w:type="character" w:styleId="ListLabel13">
    <w:name w:val="ListLabel 13"/>
    <w:qFormat/>
    <w:rPr>
      <w:lang w:val="tr-TR" w:eastAsia="en-US" w:bidi="ar-SA"/>
    </w:rPr>
  </w:style>
  <w:style w:type="character" w:styleId="ListLabel14">
    <w:name w:val="ListLabel 14"/>
    <w:qFormat/>
    <w:rPr>
      <w:lang w:val="tr-TR" w:eastAsia="en-US" w:bidi="ar-SA"/>
    </w:rPr>
  </w:style>
  <w:style w:type="character" w:styleId="ListLabel15">
    <w:name w:val="ListLabel 15"/>
    <w:qFormat/>
    <w:rPr>
      <w:lang w:val="tr-TR" w:eastAsia="en-US" w:bidi="ar-SA"/>
    </w:rPr>
  </w:style>
  <w:style w:type="character" w:styleId="ListLabel16">
    <w:name w:val="ListLabel 16"/>
    <w:qFormat/>
    <w:rPr>
      <w:lang w:val="tr-TR" w:eastAsia="en-US" w:bidi="ar-SA"/>
    </w:rPr>
  </w:style>
  <w:style w:type="character" w:styleId="ListLabel17">
    <w:name w:val="ListLabel 17"/>
    <w:qFormat/>
    <w:rPr>
      <w:lang w:val="tr-TR" w:eastAsia="en-US" w:bidi="ar-SA"/>
    </w:rPr>
  </w:style>
  <w:style w:type="character" w:styleId="ListLabel18">
    <w:name w:val="ListLabel 18"/>
    <w:qFormat/>
    <w:rPr>
      <w:lang w:val="tr-TR" w:eastAsia="en-US" w:bidi="ar-SA"/>
    </w:rPr>
  </w:style>
  <w:style w:type="character" w:styleId="ListLabel19">
    <w:name w:val="ListLabel 19"/>
    <w:qFormat/>
    <w:rPr>
      <w:rFonts w:eastAsia="Times New Roman" w:cs="Times New Roman"/>
      <w:spacing w:val="-1"/>
      <w:w w:val="100"/>
      <w:sz w:val="24"/>
      <w:szCs w:val="24"/>
      <w:lang w:val="tr-TR" w:eastAsia="en-US" w:bidi="ar-SA"/>
    </w:rPr>
  </w:style>
  <w:style w:type="character" w:styleId="ListLabel20">
    <w:name w:val="ListLabel 20"/>
    <w:qFormat/>
    <w:rPr>
      <w:rFonts w:cs="Symbol"/>
      <w:lang w:val="tr-TR" w:eastAsia="en-US" w:bidi="ar-SA"/>
    </w:rPr>
  </w:style>
  <w:style w:type="character" w:styleId="ListLabel21">
    <w:name w:val="ListLabel 21"/>
    <w:qFormat/>
    <w:rPr>
      <w:rFonts w:cs="Symbol"/>
      <w:lang w:val="tr-TR" w:eastAsia="en-US" w:bidi="ar-SA"/>
    </w:rPr>
  </w:style>
  <w:style w:type="character" w:styleId="ListLabel22">
    <w:name w:val="ListLabel 22"/>
    <w:qFormat/>
    <w:rPr>
      <w:rFonts w:cs="Symbol"/>
      <w:lang w:val="tr-TR" w:eastAsia="en-US" w:bidi="ar-SA"/>
    </w:rPr>
  </w:style>
  <w:style w:type="character" w:styleId="ListLabel23">
    <w:name w:val="ListLabel 23"/>
    <w:qFormat/>
    <w:rPr>
      <w:rFonts w:cs="Symbol"/>
      <w:lang w:val="tr-TR" w:eastAsia="en-US" w:bidi="ar-SA"/>
    </w:rPr>
  </w:style>
  <w:style w:type="character" w:styleId="ListLabel24">
    <w:name w:val="ListLabel 24"/>
    <w:qFormat/>
    <w:rPr>
      <w:rFonts w:cs="Symbol"/>
      <w:lang w:val="tr-TR" w:eastAsia="en-US" w:bidi="ar-SA"/>
    </w:rPr>
  </w:style>
  <w:style w:type="character" w:styleId="ListLabel25">
    <w:name w:val="ListLabel 25"/>
    <w:qFormat/>
    <w:rPr>
      <w:rFonts w:cs="Symbol"/>
      <w:lang w:val="tr-TR" w:eastAsia="en-US" w:bidi="ar-SA"/>
    </w:rPr>
  </w:style>
  <w:style w:type="character" w:styleId="ListLabel26">
    <w:name w:val="ListLabel 26"/>
    <w:qFormat/>
    <w:rPr>
      <w:rFonts w:cs="Symbol"/>
      <w:lang w:val="tr-TR" w:eastAsia="en-US" w:bidi="ar-SA"/>
    </w:rPr>
  </w:style>
  <w:style w:type="character" w:styleId="ListLabel27">
    <w:name w:val="ListLabel 27"/>
    <w:qFormat/>
    <w:rPr>
      <w:rFonts w:cs="Symbol"/>
      <w:lang w:val="tr-TR" w:eastAsia="en-US" w:bidi="ar-SA"/>
    </w:rPr>
  </w:style>
  <w:style w:type="character" w:styleId="ListLabel28">
    <w:name w:val="ListLabel 28"/>
    <w:qFormat/>
    <w:rPr>
      <w:rFonts w:eastAsia="Times New Roman" w:cs="Times New Roman"/>
      <w:spacing w:val="-1"/>
      <w:w w:val="100"/>
      <w:sz w:val="24"/>
      <w:szCs w:val="24"/>
      <w:lang w:val="tr-TR" w:eastAsia="en-US" w:bidi="ar-SA"/>
    </w:rPr>
  </w:style>
  <w:style w:type="character" w:styleId="ListLabel29">
    <w:name w:val="ListLabel 29"/>
    <w:qFormat/>
    <w:rPr>
      <w:rFonts w:cs="Symbol"/>
      <w:lang w:val="tr-TR" w:eastAsia="en-US" w:bidi="ar-SA"/>
    </w:rPr>
  </w:style>
  <w:style w:type="character" w:styleId="ListLabel30">
    <w:name w:val="ListLabel 30"/>
    <w:qFormat/>
    <w:rPr>
      <w:rFonts w:cs="Symbol"/>
      <w:lang w:val="tr-TR" w:eastAsia="en-US" w:bidi="ar-SA"/>
    </w:rPr>
  </w:style>
  <w:style w:type="character" w:styleId="ListLabel31">
    <w:name w:val="ListLabel 31"/>
    <w:qFormat/>
    <w:rPr>
      <w:rFonts w:cs="Symbol"/>
      <w:lang w:val="tr-TR" w:eastAsia="en-US" w:bidi="ar-SA"/>
    </w:rPr>
  </w:style>
  <w:style w:type="character" w:styleId="ListLabel32">
    <w:name w:val="ListLabel 32"/>
    <w:qFormat/>
    <w:rPr>
      <w:rFonts w:cs="Symbol"/>
      <w:lang w:val="tr-TR" w:eastAsia="en-US" w:bidi="ar-SA"/>
    </w:rPr>
  </w:style>
  <w:style w:type="character" w:styleId="ListLabel33">
    <w:name w:val="ListLabel 33"/>
    <w:qFormat/>
    <w:rPr>
      <w:rFonts w:cs="Symbol"/>
      <w:lang w:val="tr-TR" w:eastAsia="en-US" w:bidi="ar-SA"/>
    </w:rPr>
  </w:style>
  <w:style w:type="character" w:styleId="ListLabel34">
    <w:name w:val="ListLabel 34"/>
    <w:qFormat/>
    <w:rPr>
      <w:rFonts w:cs="Symbol"/>
      <w:lang w:val="tr-TR" w:eastAsia="en-US" w:bidi="ar-SA"/>
    </w:rPr>
  </w:style>
  <w:style w:type="character" w:styleId="ListLabel35">
    <w:name w:val="ListLabel 35"/>
    <w:qFormat/>
    <w:rPr>
      <w:rFonts w:cs="Symbol"/>
      <w:lang w:val="tr-TR" w:eastAsia="en-US" w:bidi="ar-SA"/>
    </w:rPr>
  </w:style>
  <w:style w:type="character" w:styleId="ListLabel36">
    <w:name w:val="ListLabel 36"/>
    <w:qFormat/>
    <w:rPr>
      <w:rFonts w:cs="Symbol"/>
      <w:lang w:val="tr-TR" w:eastAsia="en-US" w:bidi="ar-SA"/>
    </w:rPr>
  </w:style>
  <w:style w:type="character" w:styleId="ListLabel37">
    <w:name w:val="ListLabel 37"/>
    <w:qFormat/>
    <w:rPr>
      <w:rFonts w:eastAsia="Times New Roman" w:cs="Times New Roman"/>
      <w:spacing w:val="-1"/>
      <w:w w:val="100"/>
      <w:sz w:val="24"/>
      <w:szCs w:val="24"/>
      <w:lang w:val="tr-TR" w:eastAsia="en-US" w:bidi="ar-SA"/>
    </w:rPr>
  </w:style>
  <w:style w:type="character" w:styleId="ListLabel38">
    <w:name w:val="ListLabel 38"/>
    <w:qFormat/>
    <w:rPr>
      <w:rFonts w:cs="Symbol"/>
      <w:lang w:val="tr-TR" w:eastAsia="en-US" w:bidi="ar-SA"/>
    </w:rPr>
  </w:style>
  <w:style w:type="character" w:styleId="ListLabel39">
    <w:name w:val="ListLabel 39"/>
    <w:qFormat/>
    <w:rPr>
      <w:rFonts w:cs="Symbol"/>
      <w:lang w:val="tr-TR" w:eastAsia="en-US" w:bidi="ar-SA"/>
    </w:rPr>
  </w:style>
  <w:style w:type="character" w:styleId="ListLabel40">
    <w:name w:val="ListLabel 40"/>
    <w:qFormat/>
    <w:rPr>
      <w:rFonts w:cs="Symbol"/>
      <w:lang w:val="tr-TR" w:eastAsia="en-US" w:bidi="ar-SA"/>
    </w:rPr>
  </w:style>
  <w:style w:type="character" w:styleId="ListLabel41">
    <w:name w:val="ListLabel 41"/>
    <w:qFormat/>
    <w:rPr>
      <w:rFonts w:cs="Symbol"/>
      <w:lang w:val="tr-TR" w:eastAsia="en-US" w:bidi="ar-SA"/>
    </w:rPr>
  </w:style>
  <w:style w:type="character" w:styleId="ListLabel42">
    <w:name w:val="ListLabel 42"/>
    <w:qFormat/>
    <w:rPr>
      <w:rFonts w:cs="Symbol"/>
      <w:lang w:val="tr-TR" w:eastAsia="en-US" w:bidi="ar-SA"/>
    </w:rPr>
  </w:style>
  <w:style w:type="character" w:styleId="ListLabel43">
    <w:name w:val="ListLabel 43"/>
    <w:qFormat/>
    <w:rPr>
      <w:rFonts w:cs="Symbol"/>
      <w:lang w:val="tr-TR" w:eastAsia="en-US" w:bidi="ar-SA"/>
    </w:rPr>
  </w:style>
  <w:style w:type="character" w:styleId="ListLabel44">
    <w:name w:val="ListLabel 44"/>
    <w:qFormat/>
    <w:rPr>
      <w:rFonts w:cs="Symbol"/>
      <w:lang w:val="tr-TR" w:eastAsia="en-US" w:bidi="ar-SA"/>
    </w:rPr>
  </w:style>
  <w:style w:type="character" w:styleId="ListLabel45">
    <w:name w:val="ListLabel 45"/>
    <w:qFormat/>
    <w:rPr>
      <w:rFonts w:cs="Symbol"/>
      <w:lang w:val="tr-TR" w:eastAsia="en-US" w:bidi="ar-SA"/>
    </w:rPr>
  </w:style>
  <w:style w:type="character" w:styleId="ListLabel46">
    <w:name w:val="ListLabel 46"/>
    <w:qFormat/>
    <w:rPr>
      <w:rFonts w:eastAsia="Times New Roman" w:cs="Times New Roman"/>
      <w:spacing w:val="-1"/>
      <w:w w:val="100"/>
      <w:sz w:val="24"/>
      <w:szCs w:val="24"/>
      <w:lang w:val="tr-TR" w:eastAsia="en-US" w:bidi="ar-SA"/>
    </w:rPr>
  </w:style>
  <w:style w:type="character" w:styleId="ListLabel47">
    <w:name w:val="ListLabel 47"/>
    <w:qFormat/>
    <w:rPr>
      <w:rFonts w:cs="Symbol"/>
      <w:lang w:val="tr-TR" w:eastAsia="en-US" w:bidi="ar-SA"/>
    </w:rPr>
  </w:style>
  <w:style w:type="character" w:styleId="ListLabel48">
    <w:name w:val="ListLabel 48"/>
    <w:qFormat/>
    <w:rPr>
      <w:rFonts w:cs="Symbol"/>
      <w:lang w:val="tr-TR" w:eastAsia="en-US" w:bidi="ar-SA"/>
    </w:rPr>
  </w:style>
  <w:style w:type="character" w:styleId="ListLabel49">
    <w:name w:val="ListLabel 49"/>
    <w:qFormat/>
    <w:rPr>
      <w:rFonts w:cs="Symbol"/>
      <w:lang w:val="tr-TR" w:eastAsia="en-US" w:bidi="ar-SA"/>
    </w:rPr>
  </w:style>
  <w:style w:type="character" w:styleId="ListLabel50">
    <w:name w:val="ListLabel 50"/>
    <w:qFormat/>
    <w:rPr>
      <w:rFonts w:cs="Symbol"/>
      <w:lang w:val="tr-TR" w:eastAsia="en-US" w:bidi="ar-SA"/>
    </w:rPr>
  </w:style>
  <w:style w:type="character" w:styleId="ListLabel51">
    <w:name w:val="ListLabel 51"/>
    <w:qFormat/>
    <w:rPr>
      <w:rFonts w:cs="Symbol"/>
      <w:lang w:val="tr-TR" w:eastAsia="en-US" w:bidi="ar-SA"/>
    </w:rPr>
  </w:style>
  <w:style w:type="character" w:styleId="ListLabel52">
    <w:name w:val="ListLabel 52"/>
    <w:qFormat/>
    <w:rPr>
      <w:rFonts w:cs="Symbol"/>
      <w:lang w:val="tr-TR" w:eastAsia="en-US" w:bidi="ar-SA"/>
    </w:rPr>
  </w:style>
  <w:style w:type="character" w:styleId="ListLabel53">
    <w:name w:val="ListLabel 53"/>
    <w:qFormat/>
    <w:rPr>
      <w:rFonts w:cs="Symbol"/>
      <w:lang w:val="tr-TR" w:eastAsia="en-US" w:bidi="ar-SA"/>
    </w:rPr>
  </w:style>
  <w:style w:type="character" w:styleId="ListLabel54">
    <w:name w:val="ListLabel 54"/>
    <w:qFormat/>
    <w:rPr>
      <w:rFonts w:cs="Symbol"/>
      <w:lang w:val="tr-TR" w:eastAsia="en-US" w:bidi="ar-SA"/>
    </w:rPr>
  </w:style>
  <w:style w:type="character" w:styleId="ListLabel55">
    <w:name w:val="ListLabel 55"/>
    <w:qFormat/>
    <w:rPr>
      <w:rFonts w:eastAsia="Times New Roman" w:cs="Times New Roman"/>
      <w:spacing w:val="-1"/>
      <w:w w:val="100"/>
      <w:sz w:val="24"/>
      <w:szCs w:val="24"/>
      <w:lang w:val="tr-TR" w:eastAsia="en-US" w:bidi="ar-SA"/>
    </w:rPr>
  </w:style>
  <w:style w:type="character" w:styleId="ListLabel56">
    <w:name w:val="ListLabel 56"/>
    <w:qFormat/>
    <w:rPr>
      <w:rFonts w:cs="Symbol"/>
      <w:lang w:val="tr-TR" w:eastAsia="en-US" w:bidi="ar-SA"/>
    </w:rPr>
  </w:style>
  <w:style w:type="character" w:styleId="ListLabel57">
    <w:name w:val="ListLabel 57"/>
    <w:qFormat/>
    <w:rPr>
      <w:rFonts w:cs="Symbol"/>
      <w:lang w:val="tr-TR" w:eastAsia="en-US" w:bidi="ar-SA"/>
    </w:rPr>
  </w:style>
  <w:style w:type="character" w:styleId="ListLabel58">
    <w:name w:val="ListLabel 58"/>
    <w:qFormat/>
    <w:rPr>
      <w:rFonts w:cs="Symbol"/>
      <w:lang w:val="tr-TR" w:eastAsia="en-US" w:bidi="ar-SA"/>
    </w:rPr>
  </w:style>
  <w:style w:type="character" w:styleId="ListLabel59">
    <w:name w:val="ListLabel 59"/>
    <w:qFormat/>
    <w:rPr>
      <w:rFonts w:cs="Symbol"/>
      <w:lang w:val="tr-TR" w:eastAsia="en-US" w:bidi="ar-SA"/>
    </w:rPr>
  </w:style>
  <w:style w:type="character" w:styleId="ListLabel60">
    <w:name w:val="ListLabel 60"/>
    <w:qFormat/>
    <w:rPr>
      <w:rFonts w:cs="Symbol"/>
      <w:lang w:val="tr-TR" w:eastAsia="en-US" w:bidi="ar-SA"/>
    </w:rPr>
  </w:style>
  <w:style w:type="character" w:styleId="ListLabel61">
    <w:name w:val="ListLabel 61"/>
    <w:qFormat/>
    <w:rPr>
      <w:rFonts w:cs="Symbol"/>
      <w:lang w:val="tr-TR" w:eastAsia="en-US" w:bidi="ar-SA"/>
    </w:rPr>
  </w:style>
  <w:style w:type="character" w:styleId="ListLabel62">
    <w:name w:val="ListLabel 62"/>
    <w:qFormat/>
    <w:rPr>
      <w:rFonts w:cs="Symbol"/>
      <w:lang w:val="tr-TR" w:eastAsia="en-US" w:bidi="ar-SA"/>
    </w:rPr>
  </w:style>
  <w:style w:type="character" w:styleId="ListLabel63">
    <w:name w:val="ListLabel 63"/>
    <w:qFormat/>
    <w:rPr>
      <w:rFonts w:cs="Symbol"/>
      <w:lang w:val="tr-TR" w:eastAsia="en-US" w:bidi="ar-SA"/>
    </w:rPr>
  </w:style>
  <w:style w:type="character" w:styleId="ListLabel64">
    <w:name w:val="ListLabel 64"/>
    <w:qFormat/>
    <w:rPr>
      <w:rFonts w:eastAsia="Times New Roman" w:cs="Times New Roman"/>
      <w:spacing w:val="-1"/>
      <w:w w:val="100"/>
      <w:sz w:val="24"/>
      <w:szCs w:val="24"/>
      <w:lang w:val="tr-TR" w:eastAsia="en-US" w:bidi="ar-SA"/>
    </w:rPr>
  </w:style>
  <w:style w:type="character" w:styleId="ListLabel65">
    <w:name w:val="ListLabel 65"/>
    <w:qFormat/>
    <w:rPr>
      <w:rFonts w:cs="Symbol"/>
      <w:lang w:val="tr-TR" w:eastAsia="en-US" w:bidi="ar-SA"/>
    </w:rPr>
  </w:style>
  <w:style w:type="character" w:styleId="ListLabel66">
    <w:name w:val="ListLabel 66"/>
    <w:qFormat/>
    <w:rPr>
      <w:rFonts w:cs="Symbol"/>
      <w:lang w:val="tr-TR" w:eastAsia="en-US" w:bidi="ar-SA"/>
    </w:rPr>
  </w:style>
  <w:style w:type="character" w:styleId="ListLabel67">
    <w:name w:val="ListLabel 67"/>
    <w:qFormat/>
    <w:rPr>
      <w:rFonts w:cs="Symbol"/>
      <w:lang w:val="tr-TR" w:eastAsia="en-US" w:bidi="ar-SA"/>
    </w:rPr>
  </w:style>
  <w:style w:type="character" w:styleId="ListLabel68">
    <w:name w:val="ListLabel 68"/>
    <w:qFormat/>
    <w:rPr>
      <w:rFonts w:cs="Symbol"/>
      <w:lang w:val="tr-TR" w:eastAsia="en-US" w:bidi="ar-SA"/>
    </w:rPr>
  </w:style>
  <w:style w:type="character" w:styleId="ListLabel69">
    <w:name w:val="ListLabel 69"/>
    <w:qFormat/>
    <w:rPr>
      <w:rFonts w:cs="Symbol"/>
      <w:lang w:val="tr-TR" w:eastAsia="en-US" w:bidi="ar-SA"/>
    </w:rPr>
  </w:style>
  <w:style w:type="character" w:styleId="ListLabel70">
    <w:name w:val="ListLabel 70"/>
    <w:qFormat/>
    <w:rPr>
      <w:rFonts w:cs="Symbol"/>
      <w:lang w:val="tr-TR" w:eastAsia="en-US" w:bidi="ar-SA"/>
    </w:rPr>
  </w:style>
  <w:style w:type="character" w:styleId="ListLabel71">
    <w:name w:val="ListLabel 71"/>
    <w:qFormat/>
    <w:rPr>
      <w:rFonts w:cs="Symbol"/>
      <w:lang w:val="tr-TR" w:eastAsia="en-US" w:bidi="ar-SA"/>
    </w:rPr>
  </w:style>
  <w:style w:type="character" w:styleId="ListLabel72">
    <w:name w:val="ListLabel 72"/>
    <w:qFormat/>
    <w:rPr>
      <w:rFonts w:cs="Symbol"/>
      <w:lang w:val="tr-TR" w:eastAsia="en-US" w:bidi="ar-SA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528" w:right="0" w:hanging="360"/>
    </w:pPr>
    <w:rPr>
      <w:rFonts w:ascii="Times New Roman" w:hAnsi="Times New Roman" w:eastAsia="Times New Roman" w:cs="Times New Roman"/>
      <w:lang w:val="tr-TR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LibreOffice/5.3.7.2$Windows_X86_64 LibreOffice_project/6b8ed514a9f8b44d37a1b96673cbbdd077e24059</Application>
  <Pages>2</Pages>
  <Words>314</Words>
  <Characters>2134</Characters>
  <CharactersWithSpaces>2418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2020-11-23T07:04:20Z</dcterms:created>
  <dc:creator>eczane</dc:creator>
  <dc:description/>
  <dc:language>tr-TR</dc:language>
  <cp:lastModifiedBy/>
  <dcterms:modified xsi:type="dcterms:W3CDTF">2020-11-23T11:46:27Z</dcterms:modified>
  <cp:revision>3</cp:revision>
  <dc:subject/>
  <dc:title>Klinik Araştırmalar İçin Başvuru İşlemleri: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2019-06-10T00:00:00Z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