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8B" w:rsidRDefault="0036568B" w:rsidP="0036568B">
      <w:pPr>
        <w:pStyle w:val="NormalWeb"/>
        <w:spacing w:before="240" w:beforeAutospacing="0" w:after="240" w:afterAutospacing="0"/>
        <w:jc w:val="center"/>
      </w:pPr>
      <w:bookmarkStart w:id="0" w:name="_GoBack"/>
      <w:r>
        <w:rPr>
          <w:b/>
          <w:bCs/>
          <w:color w:val="000000"/>
        </w:rPr>
        <w:t>TUS SONUCUNDA HASTANEMİZE YERLEŞTİRİLEN ASİSTAN HEKİMLERİN İZLEYECEĞİ YOL</w:t>
      </w:r>
    </w:p>
    <w:bookmarkEnd w:id="0"/>
    <w:p w:rsidR="0036568B" w:rsidRDefault="0036568B" w:rsidP="0036568B">
      <w:pPr>
        <w:pStyle w:val="NormalWeb"/>
        <w:spacing w:before="240" w:beforeAutospacing="0" w:after="240" w:afterAutospacing="0"/>
      </w:pPr>
      <w:r>
        <w:rPr>
          <w:color w:val="000000"/>
        </w:rPr>
        <w:t> 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Hastanemize ataması yapılan Asistan Hekimler, Hastanemiz İdari Bina Özlük (Atama) Biriminden Çekirdek Kaynak Yönetim Sisteminde (ÇKYS)’de atama kararlarının yayımlandıklarını teyit ederek kuruma başlayış işlemlerini başlatırlar.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1- Başlayış yapacak Asistan Hekim, kimliğinin aslı ve fotokopisi ile birlikte Hastanemiz İdari Bina B1 katındaki Özlük (Atama) Birimine gelir.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2- Özlük (Atama) Birimi’nden atama kararı alınır ve atama kararı Asistan Hekime tebliğ-tebellüğ edilir.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3- Personel bilgi formu doldurulur ve imzalanır.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4- Özlük (Atama) Biriminden göreve başlama formunu alan Asistan Hekim, formda belirtilen birimlerle görüşerek gerekli imzaları tamamlatır, Klinik Eğitim Sorumlusu ile görüştükten sonra başlama formunu Özlük (Atama) Birimine teslim eder.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5- Asistan Hekim, Özlük (Atama) Biriminin verdiği Personel Kimlik numarası (PID) ile Hastanemiz Erişkin Acil B2 katındaki kart basım ofisinden Personel kimlik kartını teslim alır.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>6- Görev sahasına başlayış yapabilir.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 </w:t>
      </w:r>
    </w:p>
    <w:p w:rsidR="0036568B" w:rsidRDefault="0036568B" w:rsidP="0036568B">
      <w:pPr>
        <w:pStyle w:val="NormalWeb"/>
        <w:spacing w:before="240" w:beforeAutospacing="0" w:after="240" w:afterAutospacing="0"/>
        <w:jc w:val="both"/>
      </w:pPr>
      <w:r>
        <w:rPr>
          <w:color w:val="000000"/>
        </w:rPr>
        <w:t>NOT: Erkek Asistan Hekimlerin, askerlik tecil evraklarını Özlük (Sicil) Birimine teslim etmeleri gerekmektedir. </w:t>
      </w:r>
    </w:p>
    <w:p w:rsidR="002B67E4" w:rsidRDefault="0036568B"/>
    <w:sectPr w:rsidR="002B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4E"/>
    <w:rsid w:val="0036568B"/>
    <w:rsid w:val="00946ED4"/>
    <w:rsid w:val="00CE3EFF"/>
    <w:rsid w:val="00F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D785D-BE26-46FC-A9E0-B907EDD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36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KURANEL</dc:creator>
  <cp:keywords/>
  <dc:description/>
  <cp:lastModifiedBy>EMINE KURANEL</cp:lastModifiedBy>
  <cp:revision>2</cp:revision>
  <dcterms:created xsi:type="dcterms:W3CDTF">2022-10-13T08:38:00Z</dcterms:created>
  <dcterms:modified xsi:type="dcterms:W3CDTF">2022-10-13T08:38:00Z</dcterms:modified>
</cp:coreProperties>
</file>